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2" w:rsidRPr="005D512E" w:rsidRDefault="00B91B05" w:rsidP="00652004">
      <w:pPr>
        <w:spacing w:after="0" w:line="240" w:lineRule="auto"/>
        <w:contextualSpacing/>
        <w:rPr>
          <w:b/>
          <w:sz w:val="24"/>
        </w:rPr>
      </w:pPr>
      <w:r w:rsidRPr="005D512E">
        <w:rPr>
          <w:b/>
          <w:sz w:val="24"/>
        </w:rPr>
        <w:t>Focus on procedures</w:t>
      </w:r>
    </w:p>
    <w:p w:rsidR="00652004" w:rsidRDefault="00652004" w:rsidP="00652004">
      <w:pPr>
        <w:spacing w:after="0" w:line="240" w:lineRule="auto"/>
        <w:contextualSpacing/>
      </w:pPr>
    </w:p>
    <w:tbl>
      <w:tblPr>
        <w:tblStyle w:val="TableGrid"/>
        <w:tblW w:w="0" w:type="auto"/>
        <w:tblLook w:val="04A0"/>
      </w:tblPr>
      <w:tblGrid>
        <w:gridCol w:w="2518"/>
        <w:gridCol w:w="2835"/>
      </w:tblGrid>
      <w:tr w:rsidR="00652004" w:rsidRPr="00652004" w:rsidTr="00652004">
        <w:trPr>
          <w:trHeight w:val="270"/>
        </w:trPr>
        <w:tc>
          <w:tcPr>
            <w:tcW w:w="2518" w:type="dxa"/>
          </w:tcPr>
          <w:p w:rsidR="00652004" w:rsidRPr="00652004" w:rsidRDefault="00652004" w:rsidP="00220DA2">
            <w:pPr>
              <w:contextualSpacing/>
            </w:pPr>
            <w:r w:rsidRPr="00652004">
              <w:t>Project licence number</w:t>
            </w:r>
          </w:p>
        </w:tc>
        <w:tc>
          <w:tcPr>
            <w:tcW w:w="2835" w:type="dxa"/>
          </w:tcPr>
          <w:p w:rsidR="00652004" w:rsidRPr="00652004" w:rsidRDefault="00652004" w:rsidP="00220DA2">
            <w:pPr>
              <w:contextualSpacing/>
            </w:pPr>
          </w:p>
        </w:tc>
      </w:tr>
      <w:tr w:rsidR="00652004" w:rsidRPr="00652004" w:rsidTr="00652004">
        <w:trPr>
          <w:trHeight w:val="270"/>
        </w:trPr>
        <w:tc>
          <w:tcPr>
            <w:tcW w:w="2518" w:type="dxa"/>
          </w:tcPr>
          <w:p w:rsidR="00652004" w:rsidRPr="00652004" w:rsidRDefault="00652004" w:rsidP="00220DA2">
            <w:pPr>
              <w:contextualSpacing/>
            </w:pPr>
            <w:r w:rsidRPr="00652004">
              <w:t>Protocol number</w:t>
            </w:r>
          </w:p>
        </w:tc>
        <w:tc>
          <w:tcPr>
            <w:tcW w:w="2835" w:type="dxa"/>
          </w:tcPr>
          <w:p w:rsidR="00652004" w:rsidRPr="00652004" w:rsidRDefault="00652004" w:rsidP="00220DA2">
            <w:pPr>
              <w:contextualSpacing/>
            </w:pPr>
          </w:p>
        </w:tc>
      </w:tr>
    </w:tbl>
    <w:p w:rsidR="00652004" w:rsidRDefault="00652004" w:rsidP="00652004">
      <w:pPr>
        <w:spacing w:after="0" w:line="240" w:lineRule="auto"/>
        <w:contextualSpacing/>
      </w:pPr>
    </w:p>
    <w:p w:rsidR="00220DA2" w:rsidRDefault="00220DA2" w:rsidP="00652004">
      <w:pPr>
        <w:spacing w:after="0" w:line="240" w:lineRule="auto"/>
        <w:contextualSpacing/>
      </w:pPr>
    </w:p>
    <w:p w:rsidR="00220DA2" w:rsidRPr="00647442" w:rsidRDefault="00220DA2" w:rsidP="00652004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B91B05" w:rsidRPr="00647442" w:rsidTr="005D512E">
        <w:tc>
          <w:tcPr>
            <w:tcW w:w="3543" w:type="dxa"/>
            <w:vMerge w:val="restart"/>
            <w:shd w:val="clear" w:color="auto" w:fill="D9D9D9" w:themeFill="background1" w:themeFillShade="D9"/>
          </w:tcPr>
          <w:p w:rsidR="00B91B05" w:rsidRPr="00647442" w:rsidRDefault="00B91B05" w:rsidP="00652004">
            <w:pPr>
              <w:contextualSpacing/>
              <w:rPr>
                <w:b/>
              </w:rPr>
            </w:pPr>
            <w:r>
              <w:rPr>
                <w:b/>
              </w:rPr>
              <w:t>What does this study involve doing to the animals?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B91B05" w:rsidRDefault="00B91B05" w:rsidP="00652004">
            <w:pPr>
              <w:contextualSpacing/>
              <w:rPr>
                <w:b/>
              </w:rPr>
            </w:pPr>
            <w:r>
              <w:rPr>
                <w:b/>
              </w:rPr>
              <w:t>What will the animals experience? How much suffering might it cause?</w:t>
            </w:r>
          </w:p>
          <w:p w:rsidR="00B91B05" w:rsidRPr="00647442" w:rsidRDefault="00B91B05" w:rsidP="00652004">
            <w:pPr>
              <w:contextualSpacing/>
              <w:rPr>
                <w:b/>
              </w:rPr>
            </w:pPr>
            <w:r>
              <w:rPr>
                <w:b/>
              </w:rPr>
              <w:t>What might make it worse?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B91B05" w:rsidRPr="00647442" w:rsidRDefault="00B91B05" w:rsidP="00652004">
            <w:pPr>
              <w:contextualSpacing/>
              <w:rPr>
                <w:b/>
              </w:rPr>
            </w:pPr>
            <w:r>
              <w:rPr>
                <w:b/>
              </w:rPr>
              <w:t>How will suffering be reduced to a minimum?</w:t>
            </w:r>
          </w:p>
        </w:tc>
      </w:tr>
      <w:tr w:rsidR="00B91B05" w:rsidRPr="00647442" w:rsidTr="005D512E">
        <w:tc>
          <w:tcPr>
            <w:tcW w:w="3543" w:type="dxa"/>
            <w:vMerge/>
            <w:shd w:val="clear" w:color="auto" w:fill="D9D9D9" w:themeFill="background1" w:themeFillShade="D9"/>
          </w:tcPr>
          <w:p w:rsidR="00B91B05" w:rsidRPr="00647442" w:rsidRDefault="00B91B05" w:rsidP="00652004">
            <w:pPr>
              <w:contextualSpacing/>
              <w:rPr>
                <w:b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B91B05" w:rsidRPr="00647442" w:rsidRDefault="00B91B05" w:rsidP="00C73841">
            <w:pPr>
              <w:contextualSpacing/>
              <w:rPr>
                <w:b/>
              </w:rPr>
            </w:pPr>
            <w:r>
              <w:rPr>
                <w:b/>
              </w:rPr>
              <w:t>Adverse effects</w:t>
            </w:r>
            <w:r w:rsidR="00C73841">
              <w:rPr>
                <w:b/>
              </w:rPr>
              <w:t xml:space="preserve"> and indicators of these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91B05" w:rsidRPr="00647442" w:rsidRDefault="00B91B05" w:rsidP="00652004">
            <w:pPr>
              <w:contextualSpacing/>
              <w:rPr>
                <w:b/>
              </w:rPr>
            </w:pPr>
            <w:r>
              <w:rPr>
                <w:b/>
              </w:rPr>
              <w:t>Methodology and interventions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91B05" w:rsidRPr="00647442" w:rsidRDefault="00B91B05" w:rsidP="00652004">
            <w:pPr>
              <w:contextualSpacing/>
              <w:rPr>
                <w:b/>
              </w:rPr>
            </w:pPr>
            <w:r>
              <w:rPr>
                <w:b/>
              </w:rPr>
              <w:t>Humane endpoints</w:t>
            </w: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220DA2" w:rsidP="00647442">
            <w:pPr>
              <w:contextualSpacing/>
            </w:pP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220DA2" w:rsidP="00647442">
            <w:pPr>
              <w:contextualSpacing/>
            </w:pP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220DA2" w:rsidP="00647442">
            <w:pPr>
              <w:contextualSpacing/>
            </w:pP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220DA2" w:rsidP="00647442">
            <w:pPr>
              <w:contextualSpacing/>
            </w:pP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220DA2" w:rsidP="00647442">
            <w:pPr>
              <w:contextualSpacing/>
            </w:pP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220DA2" w:rsidP="00647442">
            <w:pPr>
              <w:contextualSpacing/>
            </w:pP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220DA2" w:rsidP="00647442">
            <w:pPr>
              <w:contextualSpacing/>
            </w:pP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</w:tbl>
    <w:p w:rsidR="00220DA2" w:rsidRDefault="00220DA2" w:rsidP="00652004">
      <w:pPr>
        <w:spacing w:after="0" w:line="240" w:lineRule="auto"/>
        <w:contextualSpacing/>
      </w:pPr>
    </w:p>
    <w:sectPr w:rsidR="00220DA2" w:rsidSect="005D512E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9B" w:rsidRDefault="006C399B" w:rsidP="006C399B">
      <w:pPr>
        <w:spacing w:after="0" w:line="240" w:lineRule="auto"/>
      </w:pPr>
      <w:r>
        <w:separator/>
      </w:r>
    </w:p>
  </w:endnote>
  <w:endnote w:type="continuationSeparator" w:id="0">
    <w:p w:rsidR="006C399B" w:rsidRDefault="006C399B" w:rsidP="006C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9B" w:rsidRDefault="006C399B" w:rsidP="006C399B">
      <w:pPr>
        <w:spacing w:after="0" w:line="240" w:lineRule="auto"/>
      </w:pPr>
      <w:r>
        <w:separator/>
      </w:r>
    </w:p>
  </w:footnote>
  <w:footnote w:type="continuationSeparator" w:id="0">
    <w:p w:rsidR="006C399B" w:rsidRDefault="006C399B" w:rsidP="006C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9B" w:rsidRDefault="006C399B">
    <w:pPr>
      <w:pStyle w:val="Header"/>
    </w:pPr>
    <w:r>
      <w:t>RSPCA Road Map resource</w:t>
    </w:r>
    <w:r w:rsidR="00AB04AE">
      <w:t xml:space="preserve"> sheet 2</w:t>
    </w:r>
    <w:r>
      <w:t xml:space="preserve"> – </w:t>
    </w:r>
    <w:r w:rsidR="00AB04AE">
      <w:t xml:space="preserve">to complete </w:t>
    </w:r>
    <w:r>
      <w:t>before the project has started</w:t>
    </w:r>
  </w:p>
  <w:p w:rsidR="006C399B" w:rsidRDefault="006C39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04"/>
    <w:rsid w:val="00110926"/>
    <w:rsid w:val="00146A21"/>
    <w:rsid w:val="00220DA2"/>
    <w:rsid w:val="00432546"/>
    <w:rsid w:val="005D512E"/>
    <w:rsid w:val="00642D20"/>
    <w:rsid w:val="00647442"/>
    <w:rsid w:val="00652004"/>
    <w:rsid w:val="006C399B"/>
    <w:rsid w:val="00777617"/>
    <w:rsid w:val="007C5A5C"/>
    <w:rsid w:val="00820453"/>
    <w:rsid w:val="008365F4"/>
    <w:rsid w:val="009F061B"/>
    <w:rsid w:val="00AB04AE"/>
    <w:rsid w:val="00AE4949"/>
    <w:rsid w:val="00B373AE"/>
    <w:rsid w:val="00B67FB7"/>
    <w:rsid w:val="00B91B05"/>
    <w:rsid w:val="00C73841"/>
    <w:rsid w:val="00F5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3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9B"/>
  </w:style>
  <w:style w:type="paragraph" w:styleId="Footer">
    <w:name w:val="footer"/>
    <w:basedOn w:val="Normal"/>
    <w:link w:val="FooterChar"/>
    <w:uiPriority w:val="99"/>
    <w:semiHidden/>
    <w:unhideWhenUsed/>
    <w:rsid w:val="006C3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99B"/>
  </w:style>
  <w:style w:type="paragraph" w:styleId="BalloonText">
    <w:name w:val="Balloon Text"/>
    <w:basedOn w:val="Normal"/>
    <w:link w:val="BalloonTextChar"/>
    <w:uiPriority w:val="99"/>
    <w:semiHidden/>
    <w:unhideWhenUsed/>
    <w:rsid w:val="006C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RSPCA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007254</dc:creator>
  <cp:lastModifiedBy>Penny Hawkins</cp:lastModifiedBy>
  <cp:revision>8</cp:revision>
  <dcterms:created xsi:type="dcterms:W3CDTF">2015-09-14T12:48:00Z</dcterms:created>
  <dcterms:modified xsi:type="dcterms:W3CDTF">2015-09-24T09:00:00Z</dcterms:modified>
</cp:coreProperties>
</file>